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Produce Investments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Политика за корпоративна социална отговорност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34"/>
          <w:szCs w:val="34"/>
        </w:rPr>
      </w:pPr>
      <w:r>
        <w:rPr>
          <w:rFonts w:ascii="CIDFont+F1" w:hAnsi="CIDFont+F1"/>
          <w:color w:val="A7A7A7"/>
          <w:sz w:val="34"/>
        </w:rPr>
        <w:t>Ние се отнасяме с отговорност към онова, което правим...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Съдържание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Produce Investments .................................................................................................. 1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Политика за корпоративна социална отговорност ....................................................................... 1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Съдържание ..................................................................................................................... 2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Изказване на изпълнителния директор ......................................................................................... 3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Информация за Produce Investments .................................................................................................. 4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Нашата цел .................................................................................................................. 4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Нашите ценности: .................................................................................................................. 5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Produce Investments и КСО .................................................................................. 6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Нашата представа за КСО .................................................................................................................. 6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Нашата среда .................................................................................................................. 7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Greenvale AP .......................................................................................................... 7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Работни обекти на Greenvale AP: .............................................................................. 8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Нашите производители ........................................................................................................... 9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Отговорен избор на доставчици и етична търговия ............................................................... 11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Етична политика ......................................................................................................... 11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Подкрепа на британските фермери и местното производство ..................................................... 12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Партньорство с нашите производители ................................................................ 12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Нашите служители ........................................................................................................... 13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Здраве и безопасност ..................................................................................................... 13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Обучение и развитие ................................................................................... 14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.............................................................................................................................. 14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.............................................................................................................................. 14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Ангажираност .......................................................................................................... 15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Допълнителни придобивки ................................................................................................................. 15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Produce Investments в местната общност ........................................................... 16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Подкрепа на образованието и местната общност .................................................. 16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Благотворителна дейност ............................................................................................. 17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Изказване на изпълнителния директор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 Produce Investments ние се отнасяме сериозно към корпоративната социална отговорност (КСО)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се гордеем с начина, по който показваме отношението си към околната среда, нашите служители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общността.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Освен това, ние сме изключително горди от начина си на работа.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Като водещ играч на пазара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 xml:space="preserve"> за пресни картофи и нарциси, фирмата Produce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Investments смята, че трябва да помогне за подобряването на начина, по който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работят нашите групи от компании чрез отправяне на постоянни предизвикателства към установените норми и търсене на технологични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 xml:space="preserve">подобрения, които могат да помогнат на нашите компании и съответните сектори да станат по-ефективни, като по този начин ще се </w:t>
      </w:r>
      <w:r>
        <w:rPr>
          <w:rFonts w:ascii="CIDFont+F4" w:hAnsi="CIDFont+F4"/>
          <w:color w:val="000000"/>
          <w:sz w:val="23"/>
        </w:rPr>
        <w:lastRenderedPageBreak/>
        <w:t>намали нашето съвместно вредно въздействие върху околната среда.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Четете нататък, за да научите повече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за нашия подход към КСО…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34"/>
          <w:szCs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34"/>
          <w:szCs w:val="34"/>
        </w:rPr>
      </w:pPr>
      <w:r>
        <w:rPr>
          <w:rFonts w:ascii="CIDFont+F6" w:hAnsi="CIDFont+F6"/>
          <w:color w:val="000000"/>
          <w:sz w:val="34"/>
        </w:rPr>
        <w:t>Ангъс Армстронг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Изпълнителен директор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Информация за Produce Investments</w:t>
      </w:r>
    </w:p>
    <w:p w:rsidR="00B12FD6" w:rsidRDefault="00FB7E1C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Produce Investments Ltd</w:t>
      </w:r>
      <w:r w:rsidR="00B12FD6">
        <w:rPr>
          <w:rFonts w:ascii="CIDFont+F4" w:hAnsi="CIDFont+F4"/>
          <w:color w:val="000000"/>
          <w:sz w:val="23"/>
        </w:rPr>
        <w:t xml:space="preserve"> е водещ доставчик на пазара за пресни картофи и нарциси.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работим в цяла Великобритания, като отглеждаме, пакетираме и обслужваме няколко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пазарни сектора, включително продажбите на дребно, общественото хранене, продажбите на едро и търговията.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666666"/>
          <w:sz w:val="26"/>
          <w:szCs w:val="26"/>
        </w:rPr>
      </w:pPr>
      <w:r>
        <w:rPr>
          <w:rFonts w:ascii="CIDFont+F4" w:hAnsi="CIDFont+F4"/>
          <w:color w:val="000000"/>
          <w:sz w:val="23"/>
        </w:rPr>
        <w:t>Извън Великобритания нашият бизнес Restrain за съхранение и съзряване с използване на етилен продължава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да се развива</w:t>
      </w:r>
      <w:r>
        <w:rPr>
          <w:rFonts w:ascii="CIDFont+F4" w:hAnsi="CIDFont+F4"/>
          <w:color w:val="666666"/>
          <w:sz w:val="26"/>
        </w:rPr>
        <w:t>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666666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Нашата цел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Да подобрим позицията си като водещ доставчик на пресни картофи и нарциси за английския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пазар,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да запазим уникалния си спектър от различни клиенти и да повишим ефективността на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всичко което правим до 2020 г.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Това ще бъде постигнато чрез: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придобиване на качествени бизнеси, предлагащи ефективно сътрудничество, продукти и/или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диверсификация на клиентите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финансиране на стратегиите за органично развитие на групите от дъщерни фирми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Нашите ценности: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Бизнес етика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винаги правим бизнес честно и уважаваме човешките права.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насърчаваме: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Безопасно и честно сключване на сделки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Уважение към клиентите</w:t>
      </w:r>
    </w:p>
    <w:p w:rsid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Практики срещу подкупи и корупция</w:t>
      </w:r>
    </w:p>
    <w:p w:rsidR="00B12FD6" w:rsidRPr="00B12FD6" w:rsidRDefault="00B12FD6" w:rsidP="00B12FD6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Защита на околната среда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осъзнаваме необходимостта от защита на околната среда.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Нашата бизнес дейност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до голяма степен зависи от околната среда и природните ресурси, затова ние с гордост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отговорност се стремим към намаляване на вредното въздействие върху тях.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Защита на хората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вземаме необходимите мерки за: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Предотвратяване на рисковете за здравето и безопасността на нашите служители и общността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Подкрепа на различията и реализацията на възможностите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Спазване на изискванията на Закона срещу модерното робство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Produce Investments и КСО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смятаме, че за да бъде политиката за КСО успешна, тя трябва да съответства на основните ни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ценности и на начина, по който ние вършим всекидневната ни работа.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Като </w:t>
      </w:r>
      <w:r>
        <w:rPr>
          <w:rFonts w:ascii="CIDFont+F4" w:hAnsi="CIDFont+F4"/>
          <w:color w:val="000000"/>
          <w:sz w:val="23"/>
        </w:rPr>
        <w:lastRenderedPageBreak/>
        <w:t>се вземе предвид по-широкото социално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екологично въздействие на нашата дейност, ние можем да вземаме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по-добри решения за осигуряване на дългосрочното социално-икономическо развитие на Produce Investments.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Като основна компания на един от най-големите доставчици на пресни картофи на пазара, ние се отнасяме изключително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отговорно към околната среда, нашите служители и местните общности, в които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работим.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 сме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решени да продължим да се развиваме и да надхвърляме всички очаквания.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Според нас, КСО е неразделна част от постоянното ни развитие.</w:t>
      </w:r>
    </w:p>
    <w:p w:rsidR="00FB7E1C" w:rsidRDefault="00FB7E1C" w:rsidP="00B12FD6">
      <w:pPr>
        <w:autoSpaceDE w:val="0"/>
        <w:autoSpaceDN w:val="0"/>
        <w:adjustRightInd w:val="0"/>
        <w:spacing w:after="0" w:line="240" w:lineRule="auto"/>
        <w:rPr>
          <w:color w:val="1C722C"/>
          <w:sz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Нашата представа за КСО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ще продължим да се отнасяме с отговорност към околната среда, нашите служители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общността, като в същото време целите на нашата компания винаги ще съответстват на основните ни ценности.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За да го постигнем, ние сме набелязали 4 основни области, върху които да обърнем внимание: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Нашата среда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Отговорен избор на доставчици и етична търговия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Нашите служители</w:t>
      </w:r>
    </w:p>
    <w:p w:rsid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Групи от компании в местната общност</w:t>
      </w:r>
    </w:p>
    <w:p w:rsidR="00B12FD6" w:rsidRPr="00B12FD6" w:rsidRDefault="00B12FD6" w:rsidP="00B12F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Нашата стратегия за КСО е тясно свързана с целите и подхода на нашата компания; освен това,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нашата политика се намира под постоянно наблюдение и проверка, за да може да бъде актуална и ефективна.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Нашата среда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се отнасяме с голяма гордост и отговорност към начина, по който намаляваме вредното си въздействие върху околната среда.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/>
          <w:color w:val="A7A7A7"/>
          <w:sz w:val="26"/>
        </w:rPr>
        <w:t>Greenvale AP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 продължение на над 40-годишната ни дейност в областта на търговията ние винаги сме били проактивни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иновативни по отношение на околната среда.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Това се доказва от нашата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Групова политика за опазване и управление на околната среда, сертифицирана в съответствие с ISO14001,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която се използва заедно със собствените ни стратегии за опазване на околната среда.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През 2015 г.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беше създаден групов план за опазване на околната среда Green20 на Greenvale AP.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 се стремим към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намаляване на вредното въздействие върху околната среда чрез обръщане на специално внимание върху водата, въглерода и отпадъците.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Green 20 има за цел да продължи успешната политика на Greenvale за опазване на околната среда и постигане на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следните цели.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</w:rPr>
      </w:pPr>
      <w:r>
        <w:rPr>
          <w:rFonts w:ascii="CIDFont+F1" w:hAnsi="CIDFont+F1"/>
          <w:color w:val="1C722C"/>
          <w:sz w:val="26"/>
        </w:rPr>
        <w:t>Групова целева област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26"/>
          <w:szCs w:val="26"/>
        </w:rPr>
      </w:pPr>
      <w:r>
        <w:rPr>
          <w:rFonts w:ascii="CIDFont+F1" w:hAnsi="CIDFont+F1"/>
          <w:color w:val="1C722C"/>
          <w:sz w:val="26"/>
        </w:rPr>
        <w:t>Групови цели от 2014 до 2020 г.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Представата на Greenvale за начина, по който те правят бизнес под лозунга „От полето до масата“ означава, че те решават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екологичните проблеми от самото отглеждане до производството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дистрибуцията.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1" w:hAnsi="CIDFont+F1"/>
          <w:color w:val="FFFFFF"/>
          <w:sz w:val="23"/>
        </w:rPr>
        <w:lastRenderedPageBreak/>
        <w:t>Прясна продукция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/>
          <w:color w:val="A7A7A7"/>
          <w:sz w:val="26"/>
        </w:rPr>
        <w:t>Работни обекти на Greenvale AP: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 съответствие със стратегията си Green20, компанията Greenvale е въвела следните неща:</w:t>
      </w:r>
    </w:p>
    <w:p w:rsidR="00B12FD6" w:rsidRPr="00B12FD6" w:rsidRDefault="00B12FD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Внедряване на иновативната система за рециклиране с охладена вода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Cascade, спечелила много награди, в техните предприятия за опаковане; тази система осигурява 75% пестене на вода в отраслите с високо потребление на вода.</w:t>
      </w:r>
    </w:p>
    <w:p w:rsidR="00B12FD6" w:rsidRPr="00B12FD6" w:rsidRDefault="00B12FD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През последните 3 години в предприятията в Кеймбриджшър и Шотландия са монтирани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соларни панели.</w:t>
      </w:r>
    </w:p>
    <w:p w:rsidR="00B12FD6" w:rsidRPr="00B12FD6" w:rsidRDefault="00B12FD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През 2014 г. в предприятието в Кеймбриджшър беше монтирана вятърна турбина 1,5MWH, поради което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средното снабдяване на Floods Ferry с възобновяема енергия достига 75%.</w:t>
      </w:r>
    </w:p>
    <w:p w:rsidR="00B12FD6" w:rsidRPr="00B12FD6" w:rsidRDefault="00B12FD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Светодиодното осветление е прието за стандартно във всички предприятия, поради което енергоспестяването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 xml:space="preserve"> достига 65%.</w:t>
      </w:r>
    </w:p>
    <w:p w:rsidR="00B12FD6" w:rsidRPr="00B12FD6" w:rsidRDefault="00B12FD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Второкачествените картофи се обработват чрез нашата компания за обработка на картофи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Swancote Foods за намаляване на отпадъците.</w:t>
      </w:r>
    </w:p>
    <w:p w:rsidR="00B12FD6" w:rsidRPr="00B12FD6" w:rsidRDefault="00B12FD6" w:rsidP="00B12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През 2015 г. Greenvale започна да отговаря на изискванията на Проекта за възможностите в областта на енергоспестяването (ESOS),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като енергоспестяването достигна около 30%.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/>
          <w:color w:val="FFFFFF"/>
          <w:sz w:val="23"/>
        </w:rPr>
        <w:t>На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 xml:space="preserve">Наградите, получени за Cascade, включват: </w:t>
      </w:r>
    </w:p>
    <w:p w:rsidR="00B12FD6" w:rsidRPr="00B12FD6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Иновация на годината (Награди Refresh, май 2010 г.).</w:t>
      </w:r>
    </w:p>
    <w:p w:rsidR="00B12FD6" w:rsidRPr="00B12FD6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Инициатива за опазване на околната среда (Награди на Сейнсбърис, юни 2010 г.).</w:t>
      </w:r>
    </w:p>
    <w:p w:rsidR="00B12FD6" w:rsidRPr="00B12FD6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Награда Зелена ябълка (Gold – Food Section, Камарата на общините, ноември 2010 г.).</w:t>
      </w:r>
    </w:p>
    <w:p w:rsidR="00B12FD6" w:rsidRPr="00B12FD6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Ефективно използване на природните ресурси (Награди Footprint Forum, юни 2011 г.).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/>
          <w:color w:val="A7A7A7"/>
          <w:sz w:val="26"/>
        </w:rPr>
        <w:t>The Jersey Royal Company Ltd.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The Jersey Royal Company се занимава със селско стопанство по екологично безопасен начин, който оказва минимално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влияние както върху местната, така и върху глобалната околна среда.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Цялата продукция, която се произвежда и продава от The Jersey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Royal Company отговаря на строгите критерии, посочени в собствената политика за управление на околната среда на компанията,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която се основава върху стандарта ISO14001.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Целта на компанията е да се развива по екологично безопасен начин. Тя има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няколко инициативи за минимизиране на вредното въздействие върху околната среда, включително:</w:t>
      </w:r>
    </w:p>
    <w:p w:rsidR="00B12FD6" w:rsidRPr="00B12FD6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Постоянно намаляване на производствените ресурси от година на година</w:t>
      </w:r>
    </w:p>
    <w:p w:rsidR="00B12FD6" w:rsidRPr="00B12FD6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Намаляване, повторно използване и рециклиране на отпадъците</w:t>
      </w:r>
    </w:p>
    <w:p w:rsidR="00B12FD6" w:rsidRPr="00B12FD6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Енергийна ефективност</w:t>
      </w:r>
    </w:p>
    <w:p w:rsidR="00B12FD6" w:rsidRPr="00B12FD6" w:rsidRDefault="00B12FD6" w:rsidP="00B12FD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Опазване и подобряване на условията за дивата природа и ландшафта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/>
          <w:color w:val="A7A7A7"/>
          <w:sz w:val="26"/>
        </w:rPr>
        <w:t>Swancote Foods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Компанията Swancote в момента преработва всички отпадъци в предприятието си за фураж, което произвежда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висококачествен животински фураж с високо съдържание на сухи вещества.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Тази инвестиция означава, че те са повишили ефективността си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 областта на екологичната безопасност. Освен това, повечето суровини идват от нискокачествената бракувана продукция на Greenvale,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затова ние можем с гордост да заявим, че отпадъците при нашето производство на картофи са равни на нула.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FB7E1C" w:rsidRDefault="00FB7E1C" w:rsidP="00B12FD6">
      <w:pPr>
        <w:autoSpaceDE w:val="0"/>
        <w:autoSpaceDN w:val="0"/>
        <w:adjustRightInd w:val="0"/>
        <w:spacing w:after="0" w:line="240" w:lineRule="auto"/>
        <w:rPr>
          <w:color w:val="A7A7A7"/>
          <w:sz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/>
          <w:color w:val="A7A7A7"/>
          <w:sz w:val="26"/>
        </w:rPr>
        <w:lastRenderedPageBreak/>
        <w:t>Нашите производители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Производителите във всичките ни компании, включително Greenvale AP, Rowe Farming Ltd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the Jersey Royal Company, се грижат за опазването на околната среда и произвеждат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натурални и здравословни картофи.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вземаме следните мерки за постигането на тази цел: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Производствените предприятия на Greenvale са сертифицирани по ISO14001 във връзка с дейностите си за опазване на околната среда.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Производителите използват системите Zynx, SOYL, както и системата за капково напояване.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насърчаваме нашите производители да извършват годишно преброяване на птиците и насекомите, както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да засаждат диви цветя.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постоянно търсим начини за намаляване на нивата на пестициди, открити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 нашите продукти.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Всичките ни пакетиращи предприятия внимателно се проверяват всеки месец за наличие на остатъци от пестициди.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Всеки наш производител подписва годишна декларация за пестициди.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Всички данни за вредните остатъци съответстват на Директивата за химичните вещества.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Greenvale Seed разработва нови сортове, които изискват по-малко производствени ресурси (пестициди, азот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вода).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Успешните сортове включват Vales Sovereign и Lady Balfour.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насърчаваме нашите производители да използват оборудването на една от нашите компании Restrain,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която е създадена през 2003 г. Restrain</w:t>
      </w:r>
      <w:r>
        <w:rPr>
          <w:rFonts w:ascii="CIDFont+F4" w:hAnsi="CIDFont+F4"/>
          <w:color w:val="000000"/>
          <w:sz w:val="15"/>
        </w:rPr>
        <w:t xml:space="preserve">TM </w:t>
      </w:r>
      <w:r>
        <w:rPr>
          <w:rFonts w:ascii="CIDFont+F4" w:hAnsi="CIDFont+F4"/>
          <w:color w:val="000000"/>
          <w:sz w:val="23"/>
        </w:rPr>
        <w:t>използва етиленов газ за контролиране на покълването на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картофите, което е по-екологично чист начин за предпазване на реколтата в сравнение с традиционните методи.</w:t>
      </w:r>
    </w:p>
    <w:p w:rsidR="00B12FD6" w:rsidRPr="00B12FD6" w:rsidRDefault="00B12FD6" w:rsidP="00B12F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Освен това, ние използваме DeCyst, единствения научно доказан метод от типа “култура-капан” за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картофената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нематода (PCN).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Методът DeCyst</w:t>
      </w:r>
      <w:r>
        <w:rPr>
          <w:rFonts w:ascii="CIDFont+F4" w:hAnsi="CIDFont+F4"/>
          <w:color w:val="000000"/>
          <w:sz w:val="15"/>
        </w:rPr>
        <w:t xml:space="preserve">TM </w:t>
      </w:r>
      <w:r>
        <w:rPr>
          <w:rFonts w:ascii="CIDFont+F4" w:hAnsi="CIDFont+F4"/>
          <w:color w:val="000000"/>
          <w:sz w:val="23"/>
        </w:rPr>
        <w:t>е изцяло натурален и безопасен за околната среда.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Отговорен избор на доставчици и етична търговия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в Produce Investments искаме да подкрепяме местното британско производство и да осъществяваме търговия в съответствие с най-високите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стандарти за почтеност и етика.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 имаме за цел да създадем култура на отговорност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честност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 цялата ни верига за доставки.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Това подпомага усилията ни за осигуряване на такава среда за всичките ни производители,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която отговаря или надвишава Основния кодекс за инициативите в областта на етичната търговия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конвенциите на Международната организация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 xml:space="preserve"> на труда.</w:t>
      </w: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/>
          <w:color w:val="A7A7A7"/>
          <w:sz w:val="26"/>
        </w:rPr>
        <w:t>Етична политика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Нашата етична политика отразява стремежа ни за правене на бизнес по коректен начин,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подобряване на репутацията ни и създаване на добри бизнес отношения.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За да могат всичките ни продукти да се произвеждат от отговорни и етични производители, ние прилагаме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следните процедури: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Членство “AB” и “B” при Обмен на етични данни за доставчиците (SEDEX).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Като член AB, Greenvale AP изисква от цялата ни база от доставчици да се присъедини към SEDEX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да направи самооценка.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Всичките ни производствени предприятия публикуват информацията за самооценката си на сайта на SEDEX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я актуализират на всеки 6 месеца.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Всичките ни производствени предприятия се подлагат на етични одити от страна на независими трети страни на всеки 3 години,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които след това се публикуват на сайта на SEDEX.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lastRenderedPageBreak/>
        <w:t>Всичките ни чуждестранни доставчици трябва да публикуват информацията си на сайта на SEDEX.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използваме инструмента за оценка на риска на SEDEX за набелязване и решаване на проблемите в нашата база за доставки.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работим само с онези агенции за работа, които са одобрени от организацията за трудовите права Gangmaster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Labour Abuse Authority (GLAA) и внимателно проверяваме всичките агенции за работа, с които работим.</w:t>
      </w:r>
    </w:p>
    <w:p w:rsidR="00B12FD6" w:rsidRPr="00A831CA" w:rsidRDefault="00B12FD6" w:rsidP="00A831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Целият персонал в Rowe Farming Ltd се състои от сезонни работници, които са наети директно и процентът на връщането им може да надвишава 80%.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/>
          <w:color w:val="FFFFFF"/>
          <w:sz w:val="23"/>
        </w:rPr>
        <w:t>Ние имаме етични</w:t>
      </w:r>
    </w:p>
    <w:p w:rsidR="00B12FD6" w:rsidRP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Ние имаме етични стандарти, които трябва да се спазват от всички служители на Produce</w:t>
      </w:r>
      <w:r>
        <w:rPr>
          <w:color w:val="000000" w:themeColor="text1"/>
          <w:sz w:val="23"/>
        </w:rPr>
        <w:t xml:space="preserve"> </w:t>
      </w:r>
      <w:r>
        <w:rPr>
          <w:rFonts w:ascii="CIDFont+F1" w:hAnsi="CIDFont+F1"/>
          <w:color w:val="000000" w:themeColor="text1"/>
          <w:sz w:val="23"/>
        </w:rPr>
        <w:t>Investments, както и от нашите дъщерни фирми.</w:t>
      </w: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/>
          <w:color w:val="A7A7A7"/>
          <w:sz w:val="26"/>
        </w:rPr>
        <w:t>Подкрепа на британските фермери и местното производство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се стремим да подкрепяме британското производство.</w:t>
      </w:r>
    </w:p>
    <w:p w:rsidR="00B12FD6" w:rsidRPr="00A831CA" w:rsidRDefault="00B12FD6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смятаме, че качеството и вкусът на английските картофи са ненадминати.</w:t>
      </w:r>
    </w:p>
    <w:p w:rsidR="00B12FD6" w:rsidRPr="00A831CA" w:rsidRDefault="00B12FD6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се гордеем, че над 95% от картофите, които доставяме годишно, са произведени във Великобритания.</w:t>
      </w:r>
    </w:p>
    <w:p w:rsidR="00B12FD6" w:rsidRPr="00A831CA" w:rsidRDefault="00B12FD6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По този начин ние подкрепяме местните фермери и местната икономика, както и околната среда чрез намаляване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въглеродните емисии и разстоянието между мястото на производство и мястото на консумация на продуктите.</w:t>
      </w:r>
    </w:p>
    <w:p w:rsidR="00B12FD6" w:rsidRPr="00A831CA" w:rsidRDefault="00B12FD6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внасяме картофи само когато няма английски еквиваленти.</w:t>
      </w:r>
    </w:p>
    <w:p w:rsidR="00B12FD6" w:rsidRPr="00A831CA" w:rsidRDefault="00B12FD6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Структурата на нашата организация е идеална за доставка на най-висококачествените английски картофи.</w:t>
      </w:r>
    </w:p>
    <w:p w:rsidR="00B12FD6" w:rsidRPr="00A831CA" w:rsidRDefault="00B12FD6" w:rsidP="00A831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имаме добре развита мрежа от екипи за купуване, маркетинг и техническа поддръжка в Корнуол,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Херефордшър, Източна Англия и Шотландия.</w:t>
      </w: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6"/>
          <w:szCs w:val="26"/>
        </w:rPr>
      </w:pPr>
      <w:r>
        <w:rPr>
          <w:rFonts w:ascii="CIDFont+F1" w:hAnsi="CIDFont+F1"/>
          <w:color w:val="A7A7A7"/>
          <w:sz w:val="26"/>
        </w:rPr>
        <w:t>Партньорство с нашите производители</w:t>
      </w:r>
    </w:p>
    <w:p w:rsidR="00B12FD6" w:rsidRPr="00A831CA" w:rsidRDefault="00B12FD6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смятаме, че надеждните и дългосрочните ни взаимоотношения с нашите производители играят изключително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важна роля за нашия успех.</w:t>
      </w:r>
    </w:p>
    <w:p w:rsidR="00B12FD6" w:rsidRPr="00A831CA" w:rsidRDefault="00B12FD6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насърчаваме открития и честен подход към бизнеса, при който ние разбираме и уважаваме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работата, изискванията и потребностите на нашите производители.</w:t>
      </w:r>
    </w:p>
    <w:p w:rsidR="00B12FD6" w:rsidRPr="00A831CA" w:rsidRDefault="00B12FD6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Това ни позволява да предлагаме честни и привлекателни правила и условия, както и висока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ефективност на работа за нашите клиенти и потребители.</w:t>
      </w:r>
    </w:p>
    <w:p w:rsidR="00B12FD6" w:rsidRPr="00A831CA" w:rsidRDefault="00B12FD6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осъзнаваме колко е важно да се подкрепя развитието на селскостопанските умения на нашите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производители.</w:t>
      </w:r>
    </w:p>
    <w:p w:rsidR="00B12FD6" w:rsidRPr="00A831CA" w:rsidRDefault="00B12FD6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По този начин готовата продукция отговаря и надхвърля очакванията на клиентите и потребителите, а компанията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продължава да работи по ефективен и екологично безопасен начин.</w:t>
      </w:r>
    </w:p>
    <w:p w:rsidR="00B12FD6" w:rsidRPr="00A831CA" w:rsidRDefault="00B12FD6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Нашите взаимоотношения с производителите трябва да бъдат взаимноизгодни, затова е изключително важно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да помагаме един на друг при необходимост.</w:t>
      </w:r>
    </w:p>
    <w:p w:rsidR="00B12FD6" w:rsidRPr="00A831CA" w:rsidRDefault="00B12FD6" w:rsidP="00A831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организираме срещи на производителите, обучение по контрол на качеството и други мероприятия за развитие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нашите взаимоотношения, продукти и услуги.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/>
          <w:color w:val="FFFFFF"/>
          <w:sz w:val="23"/>
        </w:rPr>
        <w:t>Това ни позволява</w:t>
      </w:r>
    </w:p>
    <w:p w:rsidR="00B12FD6" w:rsidRPr="00A831CA" w:rsidRDefault="00A831CA" w:rsidP="00A831C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Това ни позволява да спазваме ангажиментите си към британските фермери, да подкрепяме местното производство, както и</w:t>
      </w:r>
      <w:r>
        <w:rPr>
          <w:color w:val="000000" w:themeColor="text1"/>
          <w:sz w:val="23"/>
        </w:rPr>
        <w:t xml:space="preserve"> </w:t>
      </w:r>
      <w:r>
        <w:rPr>
          <w:rFonts w:ascii="CIDFont+F1" w:hAnsi="CIDFont+F1"/>
          <w:color w:val="000000" w:themeColor="text1"/>
          <w:sz w:val="23"/>
        </w:rPr>
        <w:t>да подобряваме настоящата и бъдещата ни работа</w:t>
      </w:r>
    </w:p>
    <w:p w:rsidR="00A831CA" w:rsidRPr="00A831CA" w:rsidRDefault="00A831CA" w:rsidP="00A831C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sz w:val="19"/>
          <w:szCs w:val="19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lastRenderedPageBreak/>
        <w:t>Нашите служители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Служителите на Produce Investments и нашите дъщерни фирми са изключително важни за нас.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 разбираме и оценяваме приноса на всеки, който ни помага за осигуряването на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висококачествени продукти и услуги.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 се стремим към подобряване и развитие на уменията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всички членове на екипа ни, както и към създаване на честна и безопасна работна среда,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 която упоритата работа и успехът се оценяват високо.</w:t>
      </w: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>
        <w:rPr>
          <w:rFonts w:ascii="CIDFont+F1" w:hAnsi="CIDFont+F1"/>
          <w:color w:val="A7A7A7"/>
          <w:sz w:val="24"/>
        </w:rPr>
        <w:t>Здраве и безопасност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Нашата цел е не само да спазваме законите за техниката на безопасност и охрана на труда, но и да поддържаме най-високи стандарти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чрез прилагане на добри практики и постигане на най-високи резултати в отрасъла по отношение на техниката на безопасност и охрана на труда,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което се доказва от нашата акредитация в областта на техниката за безопасност и охрана на труда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OHSAS 18001.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Като изключително отговорен работодател, ние се стремим към създаване на безопасна и здравословна работна среда за всички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хора, свързани с работната ни дейност.</w:t>
      </w:r>
      <w:r>
        <w:rPr>
          <w:color w:val="000000"/>
          <w:sz w:val="23"/>
        </w:rPr>
        <w:t xml:space="preserve"> </w:t>
      </w: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A831CA" w:rsidRDefault="00B12FD6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Бордът на директорите се стреми да постигне това с помощта на програма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за постоянно подобрение, наблюдение, проверка и използване на проактивен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подход.</w:t>
      </w:r>
    </w:p>
    <w:p w:rsidR="00B12FD6" w:rsidRPr="00A831CA" w:rsidRDefault="00B12FD6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смятаме, че ефективните мерки в областта на техниката за безопасност и охрана на труда директно спомагат за по-доброто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функциониране на компанията като цяло.</w:t>
      </w:r>
    </w:p>
    <w:p w:rsidR="00B12FD6" w:rsidRPr="00A831CA" w:rsidRDefault="00B12FD6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Всички нива на управление и производство са задължени да използват системи за безопасност на работата.</w:t>
      </w:r>
    </w:p>
    <w:p w:rsidR="00B12FD6" w:rsidRPr="00A831CA" w:rsidRDefault="00B12FD6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Всички служители на Produce Investments носят отговорност за безопасността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благополучието на тях самите и на другите чрез прилагане на нашите политики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за техниката на безопасност и охрана на труда, както и чрез спазване на стандартите за безопасност.</w:t>
      </w:r>
    </w:p>
    <w:p w:rsidR="00B12FD6" w:rsidRPr="00A831CA" w:rsidRDefault="00B12FD6" w:rsidP="00A831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За да подобрим техниката на безопасност и охраната на труда, нашата компания е въвела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програма за безопасност.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/>
          <w:color w:val="FFFFFF"/>
          <w:sz w:val="23"/>
        </w:rPr>
        <w:t>В съответствие</w:t>
      </w:r>
    </w:p>
    <w:p w:rsidR="00B12FD6" w:rsidRP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В съответствие с нашите ценности, ние смятаме, че техниката за безопасност и охрана на труда са изключително важна част от дейността на нашата фирма.</w:t>
      </w:r>
    </w:p>
    <w:p w:rsid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</w:p>
    <w:p w:rsidR="00B12FD6" w:rsidRPr="00A831C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Модерна стажантска програма на Greenvale:</w:t>
      </w:r>
    </w:p>
    <w:p w:rsidR="00B12FD6" w:rsidRPr="00A831CA" w:rsidRDefault="00B12FD6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9"/>
          <w:szCs w:val="19"/>
        </w:rPr>
      </w:pPr>
      <w:r>
        <w:rPr>
          <w:rFonts w:ascii="CIDFont+F1" w:hAnsi="CIDFont+F1"/>
          <w:color w:val="000000" w:themeColor="text1"/>
          <w:sz w:val="19"/>
        </w:rPr>
        <w:t>Целта се състои в набиране и развитие на млади и талантливи хора.</w:t>
      </w:r>
    </w:p>
    <w:p w:rsidR="00B12FD6" w:rsidRPr="00A831CA" w:rsidRDefault="00B12FD6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9"/>
          <w:szCs w:val="19"/>
        </w:rPr>
      </w:pPr>
      <w:r>
        <w:rPr>
          <w:rFonts w:ascii="CIDFont+F1" w:hAnsi="CIDFont+F1"/>
          <w:color w:val="000000" w:themeColor="text1"/>
          <w:sz w:val="19"/>
        </w:rPr>
        <w:t>Дава Национална професионална квалификация ниво 2.</w:t>
      </w:r>
    </w:p>
    <w:p w:rsidR="00B12FD6" w:rsidRPr="00A831CA" w:rsidRDefault="00B12FD6" w:rsidP="00A831C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9"/>
          <w:szCs w:val="19"/>
        </w:rPr>
      </w:pPr>
      <w:r>
        <w:rPr>
          <w:rFonts w:ascii="CIDFont+F1" w:hAnsi="CIDFont+F1"/>
          <w:color w:val="000000" w:themeColor="text1"/>
          <w:sz w:val="19"/>
        </w:rPr>
        <w:t>Партньорство с Университета в Линкълн и Шотландската агенция за квалификация (SQA)</w:t>
      </w:r>
    </w:p>
    <w:p w:rsidR="00A831CA" w:rsidRPr="00A831CA" w:rsidRDefault="00A831C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9"/>
          <w:szCs w:val="19"/>
        </w:rPr>
      </w:pPr>
    </w:p>
    <w:p w:rsidR="00B12FD6" w:rsidRPr="00A831C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Програма на Produce Investments за развитие на завършилите висше образование:</w:t>
      </w:r>
    </w:p>
    <w:p w:rsidR="00B12FD6" w:rsidRPr="00A831CA" w:rsidRDefault="00B12FD6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Всяка година ние наемаме определен брой талантливи млади хора, завършили висше образование.</w:t>
      </w:r>
    </w:p>
    <w:p w:rsidR="00B12FD6" w:rsidRPr="007462BA" w:rsidRDefault="00B12FD6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Всеки от тях работи в продължение на две години в различни сфери на бизнеса преди да заеме</w:t>
      </w:r>
      <w:r>
        <w:rPr>
          <w:color w:val="000000" w:themeColor="text1"/>
          <w:sz w:val="21"/>
        </w:rPr>
        <w:t xml:space="preserve"> </w:t>
      </w:r>
      <w:r>
        <w:rPr>
          <w:rFonts w:ascii="CIDFont+F1" w:hAnsi="CIDFont+F1"/>
          <w:color w:val="000000" w:themeColor="text1"/>
          <w:sz w:val="21"/>
        </w:rPr>
        <w:t>постоянна длъжност в компанията.</w:t>
      </w:r>
    </w:p>
    <w:p w:rsidR="00B12FD6" w:rsidRPr="007462BA" w:rsidRDefault="00B12FD6" w:rsidP="00A831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Те се обучават с помощта на нашата програма, преминават през редовни проверки и посещават</w:t>
      </w:r>
      <w:r>
        <w:rPr>
          <w:color w:val="000000" w:themeColor="text1"/>
          <w:sz w:val="21"/>
        </w:rPr>
        <w:t xml:space="preserve"> </w:t>
      </w:r>
      <w:r>
        <w:rPr>
          <w:rFonts w:ascii="CIDFont+F1" w:hAnsi="CIDFont+F1"/>
          <w:color w:val="000000" w:themeColor="text1"/>
          <w:sz w:val="21"/>
        </w:rPr>
        <w:t>програмите за развитие на ключови бизнес умения.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</w:p>
    <w:p w:rsidR="00B12FD6" w:rsidRPr="00A831C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Програма на Produce Investments за развитие в областта на управлението:</w:t>
      </w:r>
    </w:p>
    <w:p w:rsidR="00B12FD6" w:rsidRPr="007462BA" w:rsidRDefault="00B12FD6" w:rsidP="00746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9"/>
          <w:szCs w:val="19"/>
        </w:rPr>
      </w:pPr>
      <w:r>
        <w:rPr>
          <w:rFonts w:ascii="CIDFont+F1" w:hAnsi="CIDFont+F1"/>
          <w:color w:val="000000" w:themeColor="text1"/>
          <w:sz w:val="19"/>
        </w:rPr>
        <w:t>Няколко избрани служители развиват и подобряват бизнес уменията си в продължение на 6 месеца, като се подготвят</w:t>
      </w:r>
      <w:r>
        <w:rPr>
          <w:color w:val="000000" w:themeColor="text1"/>
          <w:sz w:val="19"/>
        </w:rPr>
        <w:t xml:space="preserve"> </w:t>
      </w:r>
      <w:r>
        <w:rPr>
          <w:rFonts w:ascii="CIDFont+F1" w:hAnsi="CIDFont+F1"/>
          <w:color w:val="000000" w:themeColor="text1"/>
          <w:sz w:val="19"/>
        </w:rPr>
        <w:t>за следващата си стъпка или просто за да подобрят настоящата си работа.</w:t>
      </w:r>
    </w:p>
    <w:p w:rsidR="00B12FD6" w:rsidRPr="007462BA" w:rsidRDefault="00B12FD6" w:rsidP="00746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9"/>
          <w:szCs w:val="19"/>
        </w:rPr>
      </w:pPr>
      <w:r>
        <w:rPr>
          <w:rFonts w:ascii="CIDFont+F1" w:hAnsi="CIDFont+F1"/>
          <w:color w:val="000000" w:themeColor="text1"/>
          <w:sz w:val="19"/>
        </w:rPr>
        <w:t>Програмата включва цялостна обратна връзка, обучение 1:1, както и курсове за обучение на място или дистанционно</w:t>
      </w:r>
      <w:r>
        <w:rPr>
          <w:color w:val="000000" w:themeColor="text1"/>
          <w:sz w:val="19"/>
        </w:rPr>
        <w:t xml:space="preserve"> </w:t>
      </w:r>
      <w:r>
        <w:rPr>
          <w:rFonts w:ascii="CIDFont+F1" w:hAnsi="CIDFont+F1"/>
          <w:color w:val="000000" w:themeColor="text1"/>
          <w:sz w:val="19"/>
        </w:rPr>
        <w:t>обучение.</w:t>
      </w:r>
    </w:p>
    <w:p w:rsidR="00B12FD6" w:rsidRPr="007462BA" w:rsidRDefault="00B12FD6" w:rsidP="007462B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19"/>
        </w:rPr>
        <w:t xml:space="preserve">Към днешна дата около 50 от настоящите ни служители са преминали този процес, включително </w:t>
      </w:r>
      <w:r>
        <w:rPr>
          <w:rFonts w:ascii="CIDFont+F1" w:hAnsi="CIDFont+F1"/>
          <w:color w:val="000000" w:themeColor="text1"/>
          <w:sz w:val="17"/>
        </w:rPr>
        <w:t>няколко</w:t>
      </w:r>
      <w:r>
        <w:rPr>
          <w:color w:val="000000" w:themeColor="text1"/>
          <w:sz w:val="17"/>
        </w:rPr>
        <w:t xml:space="preserve"> </w:t>
      </w:r>
      <w:r>
        <w:rPr>
          <w:rFonts w:ascii="CIDFont+F1" w:hAnsi="CIDFont+F1"/>
          <w:color w:val="000000" w:themeColor="text1"/>
          <w:sz w:val="17"/>
        </w:rPr>
        <w:t xml:space="preserve">старши </w:t>
      </w:r>
      <w:r>
        <w:rPr>
          <w:rFonts w:ascii="CIDFont+F1" w:hAnsi="CIDFont+F1"/>
          <w:color w:val="000000" w:themeColor="text1"/>
          <w:sz w:val="19"/>
        </w:rPr>
        <w:t>мениджъри</w:t>
      </w:r>
      <w:r>
        <w:rPr>
          <w:rFonts w:ascii="CIDFont+F1" w:hAnsi="CIDFont+F1"/>
          <w:color w:val="000000" w:themeColor="text1"/>
          <w:sz w:val="21"/>
        </w:rPr>
        <w:t>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</w:p>
    <w:p w:rsidR="00B12FD6" w:rsidRPr="00A831C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Нашата менторска програма:</w:t>
      </w:r>
    </w:p>
    <w:p w:rsidR="00B12FD6" w:rsidRPr="007462BA" w:rsidRDefault="00B12FD6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Специално насочена към развитието на оперативния ни екип.</w:t>
      </w:r>
    </w:p>
    <w:p w:rsidR="00B12FD6" w:rsidRPr="007462BA" w:rsidRDefault="00B12FD6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Нашите средни мениджъри имат специален ментор, който им помага с общото развитие.</w:t>
      </w:r>
    </w:p>
    <w:p w:rsidR="00B12FD6" w:rsidRPr="007462BA" w:rsidRDefault="00B12FD6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Нашият процес за цялостна оценка:</w:t>
      </w:r>
    </w:p>
    <w:p w:rsidR="00B12FD6" w:rsidRPr="007462BA" w:rsidRDefault="00B12FD6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Определяне и преглед на индивидуалните бизнес цели.</w:t>
      </w:r>
    </w:p>
    <w:p w:rsidR="00B12FD6" w:rsidRPr="007462BA" w:rsidRDefault="00B12FD6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Развитие на индивидуалната компетентност за ефективно изпълнение на възложената работа.</w:t>
      </w:r>
    </w:p>
    <w:p w:rsidR="00B12FD6" w:rsidRPr="007462BA" w:rsidRDefault="00B12FD6" w:rsidP="007462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Освен това, с помощта на този процес ние оценяваме целите и ценностите на компанията, както и възможностите</w:t>
      </w:r>
      <w:r>
        <w:rPr>
          <w:color w:val="000000" w:themeColor="text1"/>
          <w:sz w:val="21"/>
        </w:rPr>
        <w:t xml:space="preserve"> </w:t>
      </w:r>
      <w:r>
        <w:rPr>
          <w:rFonts w:ascii="CIDFont+F1" w:hAnsi="CIDFont+F1"/>
          <w:color w:val="000000" w:themeColor="text1"/>
          <w:sz w:val="21"/>
        </w:rPr>
        <w:t>за принос от страна на служителите</w:t>
      </w:r>
      <w:r>
        <w:rPr>
          <w:rFonts w:ascii="CIDFont+F4" w:hAnsi="CIDFont+F4"/>
          <w:color w:val="000000" w:themeColor="text1"/>
          <w:sz w:val="21"/>
        </w:rPr>
        <w:t>.</w:t>
      </w:r>
    </w:p>
    <w:p w:rsidR="007462BA" w:rsidRPr="00A831C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sz w:val="21"/>
          <w:szCs w:val="21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>
        <w:rPr>
          <w:rFonts w:ascii="CIDFont+F1" w:hAnsi="CIDFont+F1"/>
          <w:color w:val="A7A7A7"/>
          <w:sz w:val="24"/>
        </w:rPr>
        <w:t>Обучение и развитие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полагаме много усилия за личното и професионалното развитие на нашите служители,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като това спомага за постоянното повишаване на ефективността на нашата работа.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се стремим да приобщаваме и сплотяваме всички служители на нашите компании чрез споделяне на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знанията, уменията и опита, като в същото време обръщаме специално внимание върху ключовите сфери на бизнеса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потребностите от развитие.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19"/>
          <w:szCs w:val="19"/>
        </w:rPr>
      </w:pP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>
        <w:rPr>
          <w:rFonts w:ascii="CIDFont+F1" w:hAnsi="CIDFont+F1"/>
          <w:color w:val="A7A7A7"/>
          <w:sz w:val="24"/>
        </w:rPr>
        <w:t>Ангажираност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постоянно се стремим да надхвърлим очакванията на нашите служители, тъй като смятаме,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че щастливите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мотивирани служители са най-ефективни и продуктивни.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Примери за ангажираност на служителите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в нашите компании: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Екипите за групова и вътрешна комуникация се срещат на всеки 3 месеца, представят всички функции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обсъждат нещата, които се случват в компанията.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Интранет на компанията, който спомага за по-бърза и ефективна комуникация.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The Produce Times – нашият собствен вестник.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Нашата вътрешна услуга Safecall, която позволява на служителите конфиденциално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анонимно да съобщават за всички проблеми, с които се сблъскват в работата си.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Редовни обиколки на директорите, по време на които изпълнителният директор и другите директори посещават нашите предприятия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провеждат открити форуми за отговаряне на въпросите на персонала.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 The Jersey Royal Company Ltd персоналът се представлява от Комисията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за връзки с персонала.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Комисията провежда срещи 4 пъти в годината, на които персоналът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 xml:space="preserve"> и ръководството обменят информация и възгледите си.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Основната задача на тази комисия се състои в повишаването на информираността за техниката на безопасност и охрана на труда,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но в същото време на срещите могат да се обсъждат и други въпроси, свързани с работата.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Анкета за ангажираността на служители - “Вашият глас”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>
        <w:rPr>
          <w:rFonts w:ascii="CIDFont+F1" w:hAnsi="CIDFont+F1"/>
          <w:color w:val="A7A7A7"/>
          <w:sz w:val="24"/>
        </w:rPr>
        <w:t>Допълнителни придобивки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 съответствие с основните ни ценности, компанията Produce Investments предлага широк спектър от допълнителни придобивки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служителите си за повишаване на конкурентоспособността и насърчаване на лоялността, като тези придобивки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се предоставят като признание и награда за упоритата работа на всички служители.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 зависимост от вашата длъжност в нашите компании, придобивките могат да включват: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23"/>
          <w:szCs w:val="23"/>
        </w:rPr>
      </w:pPr>
      <w:r>
        <w:rPr>
          <w:rFonts w:ascii="CIDFont+F1" w:hAnsi="CIDFont+F1"/>
          <w:color w:val="FFFFFF"/>
          <w:sz w:val="23"/>
        </w:rPr>
        <w:t>Пенсионна схема</w:t>
      </w:r>
    </w:p>
    <w:p w:rsidR="00B12FD6" w:rsidRPr="007462B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Защита на доходите Застраховка Живот</w:t>
      </w:r>
    </w:p>
    <w:p w:rsidR="007462B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 xml:space="preserve">Премии за извънреден труд </w:t>
      </w:r>
    </w:p>
    <w:p w:rsidR="00B12FD6" w:rsidRPr="007462B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1"/>
          <w:szCs w:val="21"/>
        </w:rPr>
      </w:pPr>
      <w:r>
        <w:rPr>
          <w:rFonts w:ascii="CIDFont+F1" w:hAnsi="CIDFont+F1"/>
          <w:color w:val="000000" w:themeColor="text1"/>
          <w:sz w:val="21"/>
        </w:rPr>
        <w:t>Схема на премиите за лоялна работа</w:t>
      </w:r>
    </w:p>
    <w:p w:rsidR="007462B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lastRenderedPageBreak/>
        <w:t xml:space="preserve">Схема за изплащане на болнични 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Ваучери за грижи за деца</w:t>
      </w:r>
    </w:p>
    <w:p w:rsidR="007462BA" w:rsidRP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</w:p>
    <w:p w:rsidR="00B12FD6" w:rsidRPr="007462B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3"/>
          <w:szCs w:val="23"/>
        </w:rPr>
      </w:pPr>
      <w:r>
        <w:rPr>
          <w:rFonts w:ascii="CIDFont+F1" w:hAnsi="CIDFont+F1"/>
          <w:color w:val="000000" w:themeColor="text1"/>
          <w:sz w:val="23"/>
        </w:rPr>
        <w:t>Ние се стремим да признаваме и оценяваме усилията на нашите служители, и да поддържаме открит</w:t>
      </w:r>
      <w:r>
        <w:rPr>
          <w:color w:val="000000" w:themeColor="text1"/>
          <w:sz w:val="23"/>
        </w:rPr>
        <w:t xml:space="preserve"> </w:t>
      </w:r>
      <w:r>
        <w:rPr>
          <w:rFonts w:ascii="CIDFont+F1" w:hAnsi="CIDFont+F1"/>
          <w:color w:val="000000" w:themeColor="text1"/>
          <w:sz w:val="23"/>
        </w:rPr>
        <w:t>диалог за осъществяване на ефективна комуникация.</w:t>
      </w:r>
      <w:r>
        <w:t xml:space="preserve"> </w:t>
      </w:r>
      <w:r>
        <w:rPr>
          <w:rFonts w:ascii="CIDFont+F1" w:hAnsi="CIDFont+F1"/>
          <w:color w:val="000000" w:themeColor="text1"/>
          <w:sz w:val="23"/>
        </w:rPr>
        <w:t xml:space="preserve"> При нас работят около</w:t>
      </w:r>
      <w:r>
        <w:rPr>
          <w:color w:val="000000" w:themeColor="text1"/>
          <w:sz w:val="23"/>
        </w:rPr>
        <w:t xml:space="preserve"> </w:t>
      </w:r>
      <w:r>
        <w:rPr>
          <w:rFonts w:ascii="CIDFont+F1" w:hAnsi="CIDFont+F1"/>
          <w:color w:val="000000" w:themeColor="text1"/>
          <w:sz w:val="23"/>
        </w:rPr>
        <w:t>2200 служители в цяла Великобритания.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1C722C"/>
          <w:sz w:val="34"/>
          <w:szCs w:val="34"/>
        </w:rPr>
      </w:pPr>
      <w:r>
        <w:rPr>
          <w:rFonts w:ascii="CIDFont+F1" w:hAnsi="CIDFont+F1"/>
          <w:color w:val="1C722C"/>
          <w:sz w:val="34"/>
        </w:rPr>
        <w:t>Produce Investments в местната общност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знаем, че можем да направим значителни промени в нашите местни общности чрез предлагане на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работа, услуги и участие в различни благотворителни мероприятия и каузи.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 разчитаме на подкрепа от страна на местните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общности и смятаме, че трябва да поддържаме с тях взаимноизгодно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сътрудничество.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Нашите компании могат да осъществяват и подкрепят инвестиционните и образователните програми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местните общности.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 се стремим да подкрепяме местните благотворителни акции и образователни програми, и да назначаваме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работа хора,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които живеят близо до нашите предприятия във Великобритания.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4"/>
          <w:szCs w:val="24"/>
        </w:rPr>
      </w:pPr>
      <w:r>
        <w:rPr>
          <w:rFonts w:ascii="CIDFont+F1" w:hAnsi="CIDFont+F1"/>
          <w:color w:val="A7A7A7"/>
          <w:sz w:val="24"/>
        </w:rPr>
        <w:t>Подкрепа на образованието и местната общност</w:t>
      </w:r>
    </w:p>
    <w:p w:rsidR="007462BA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Като група от компании, които работят в няколко местни общности, ние смятаме, че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подкрепата на местните училища и деца е голяма отговорност и привилегия.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Кампания „Отгледай свои собствени картофи“: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Всяка година, заедно с Potato Council Ltd, Greenvale AP участва в кампанията „Отгледай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свои собствени картофи“.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Този проект помага на учениците да се запознаят с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отглеждането на картофи и ползите от здравословната диета.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Приказки за картофите: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Освен това, Greenvale Seed участва в проект, наречен „Приказки за картофите“, организиран от Кралския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шотландски образователен тръст.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Този проект насърчава учениците да отглеждат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 събират собствената си реколта, като за това се дават награди.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Денят на децата на село: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също подкрепяме такива образователни мероприятия, като Денят на децата на село, организиран от Селскостопанското общество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Бордърс Юниън.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Учениците на възраст между 5 и 9 години се срещат с местните компании,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за да научат повече за различните проблеми в селското стопанство, жизнения цикъл на картофите и важността на здравословното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хранене.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Състезание по отглеждане на картофи Jersey Royal: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 състезанието, организирано от Кооперативното общество на Нормандските острови участват деца 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други жители на островите, които се състезават за отглеждане на най-богата реколта от сорта Jersey Royal, както и да постигнат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най-добри резултати.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Всеки участник получава комплект за отглеждане, включващ две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семена на картофите Jersey Royal,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полистиренови гранули, компост, тор и кофа, в която да ги отглежда.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Работата на всички състезатели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се оценява по време на тегленето, което се провежда в края на май.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24"/>
          <w:szCs w:val="24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24"/>
          <w:szCs w:val="24"/>
        </w:rPr>
      </w:pPr>
      <w:r>
        <w:rPr>
          <w:rFonts w:ascii="CIDFont+F1" w:hAnsi="CIDFont+F1"/>
          <w:color w:val="818181"/>
          <w:sz w:val="24"/>
        </w:rPr>
        <w:t>Благотворителна дейност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Всяка година ние отделяме пари за всички наши предприятия във Великобритания и позволяваме на служителите да решат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за кои каузи искат да направят дарения.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Ние насърчаваме персонала да определя онези благотворителни акции, които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според тях го заслужават.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През 2017 г. няма да е по-различно, тъй като отново ще направим дарения за няколко благотворителни акции.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Освен това нашите компании организират допълнителни мероприятия за събиране на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средства за избраните от тях благотворителни акции.</w:t>
      </w: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По-долу са посочени благотворителните акции и каузи, с които работим всяка година:</w:t>
      </w:r>
    </w:p>
    <w:p w:rsidR="007462BA" w:rsidRDefault="007462BA" w:rsidP="00B12FD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GroceryAid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Този благотворителен фонд, създаден през 1857 г., работи много успешно с подкрепата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водещите компании в областта на хранително-вкусовата промишленост.</w:t>
      </w:r>
    </w:p>
    <w:p w:rsidR="00B12FD6" w:rsidRPr="007462BA" w:rsidRDefault="00B12FD6" w:rsidP="007462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Те предлагат редовна парична помощ, кризисни помощи, социален патронаж и други услуги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онези работници от хранително-вкусовата промишленост, които се нуждаят от тях.</w:t>
      </w:r>
    </w:p>
    <w:p w:rsidR="00B12FD6" w:rsidRPr="00644B34" w:rsidRDefault="00B12FD6" w:rsidP="00644B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GroceryAid предлага професионални консултации и широк спектър от онлайн услуги.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Този фонд обръща специално внимание върху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личните проблеми, финансовите консултации, правната помощ, работното натоварване,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здравето, благополучието и депресията.</w:t>
      </w:r>
    </w:p>
    <w:p w:rsidR="00B12FD6" w:rsidRDefault="00B12FD6" w:rsidP="00B12F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Ние предлагаме парични помощи чрез организиране на благотворителни мероприятия и акции в нашите компании.</w:t>
      </w:r>
    </w:p>
    <w:p w:rsidR="007462BA" w:rsidRPr="007462BA" w:rsidRDefault="007462BA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Тръст на обществените предприятия във Фенланд (FACET)</w:t>
      </w:r>
    </w:p>
    <w:p w:rsidR="00B12FD6" w:rsidRPr="007462BA" w:rsidRDefault="00B12FD6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FACET провежда обучение за развитие на Работните умения и уменията за независим живот за възрастните с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когнитивни и други увреждания, включително физически или сензорни нарушения, психични проблеми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или травми на главата.</w:t>
      </w:r>
    </w:p>
    <w:p w:rsidR="00B12FD6" w:rsidRPr="007462BA" w:rsidRDefault="00B12FD6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Обучението е насочено към подпомагане на участниците да разгърнат пълния си потенциал в живота чрез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редица дейности, включително градинарство, спорт, музика, изкуство, творчество и дърводелство.</w:t>
      </w:r>
    </w:p>
    <w:p w:rsidR="00B12FD6" w:rsidRDefault="00B12FD6" w:rsidP="007462B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Greenvale предоставя парични дарения, както и картофени семена на участниците, за да ги отглеждат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самостоятелно.</w:t>
      </w:r>
    </w:p>
    <w:p w:rsidR="007462BA" w:rsidRPr="007462BA" w:rsidRDefault="007462BA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B12FD6" w:rsidRDefault="00B12FD6" w:rsidP="00B12F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A7A7A7"/>
          <w:sz w:val="23"/>
          <w:szCs w:val="23"/>
        </w:rPr>
      </w:pPr>
      <w:r>
        <w:rPr>
          <w:rFonts w:ascii="CIDFont+F1" w:hAnsi="CIDFont+F1"/>
          <w:color w:val="A7A7A7"/>
          <w:sz w:val="23"/>
        </w:rPr>
        <w:t>FareShare</w:t>
      </w:r>
    </w:p>
    <w:p w:rsidR="00B12FD6" w:rsidRPr="007462BA" w:rsidRDefault="00B12FD6" w:rsidP="007462B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С помощта на това партньорство Greenvale AP намира добро приложение за излишните картофи.</w:t>
      </w:r>
      <w:r>
        <w:t xml:space="preserve"> </w:t>
      </w:r>
      <w:r>
        <w:rPr>
          <w:rFonts w:ascii="CIDFont+F4" w:hAnsi="CIDFont+F4"/>
          <w:color w:val="000000"/>
          <w:sz w:val="23"/>
        </w:rPr>
        <w:t xml:space="preserve"> Всички картофи с неправилна форма,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размери или излишни картофи, които иначе се изхвърлят, се даряват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на FareShare, където те се разпределят за една от 900 благотворителни акции, които те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подкрепят.</w:t>
      </w:r>
    </w:p>
    <w:p w:rsidR="00B12FD6" w:rsidRPr="007462BA" w:rsidRDefault="00B12FD6" w:rsidP="007462B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Тази инициатива помага за намаляването на отпадъците, но, което е по-важно, спомага за осигуряването на храна за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00"/>
          <w:sz w:val="23"/>
        </w:rPr>
        <w:t>бездомните, нуждаещите се семейства и други хора.</w:t>
      </w:r>
    </w:p>
    <w:p w:rsidR="007462BA" w:rsidRDefault="007462BA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4D5A67" w:rsidRDefault="004D5A67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4D5A67" w:rsidRDefault="004D5A67" w:rsidP="007462BA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p w:rsidR="00FB7E1C" w:rsidRDefault="00FB7E1C" w:rsidP="004D5A67">
      <w:pPr>
        <w:autoSpaceDE w:val="0"/>
        <w:autoSpaceDN w:val="0"/>
        <w:adjustRightInd w:val="0"/>
        <w:spacing w:after="0" w:line="240" w:lineRule="auto"/>
        <w:rPr>
          <w:color w:val="000000"/>
          <w:sz w:val="23"/>
        </w:rPr>
      </w:pPr>
    </w:p>
    <w:p w:rsidR="00FB7E1C" w:rsidRDefault="00FB7E1C" w:rsidP="004D5A67">
      <w:pPr>
        <w:autoSpaceDE w:val="0"/>
        <w:autoSpaceDN w:val="0"/>
        <w:adjustRightInd w:val="0"/>
        <w:spacing w:after="0" w:line="240" w:lineRule="auto"/>
        <w:rPr>
          <w:color w:val="000000"/>
          <w:sz w:val="23"/>
        </w:rPr>
      </w:pPr>
    </w:p>
    <w:p w:rsidR="00FB7E1C" w:rsidRDefault="00FB7E1C" w:rsidP="004D5A67">
      <w:pPr>
        <w:autoSpaceDE w:val="0"/>
        <w:autoSpaceDN w:val="0"/>
        <w:adjustRightInd w:val="0"/>
        <w:spacing w:after="0" w:line="240" w:lineRule="auto"/>
        <w:rPr>
          <w:color w:val="000000"/>
          <w:sz w:val="23"/>
        </w:rPr>
      </w:pP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bookmarkStart w:id="0" w:name="_GoBack"/>
      <w:bookmarkEnd w:id="0"/>
      <w:r>
        <w:rPr>
          <w:rFonts w:ascii="CIDFont+F4" w:hAnsi="CIDFont+F4"/>
          <w:color w:val="000000"/>
          <w:sz w:val="23"/>
        </w:rPr>
        <w:lastRenderedPageBreak/>
        <w:t>За повече информация относно нашата политика за КСО посетете сайта ни</w:t>
      </w:r>
      <w:r>
        <w:rPr>
          <w:color w:val="000000"/>
          <w:sz w:val="23"/>
        </w:rPr>
        <w:t xml:space="preserve"> </w:t>
      </w:r>
      <w:r>
        <w:rPr>
          <w:rFonts w:ascii="CIDFont+F4" w:hAnsi="CIDFont+F4"/>
          <w:color w:val="0000FF"/>
          <w:sz w:val="23"/>
        </w:rPr>
        <w:t xml:space="preserve">www.produceinvestments.co.uk </w:t>
      </w:r>
      <w:r>
        <w:rPr>
          <w:rFonts w:ascii="CIDFont+F4" w:hAnsi="CIDFont+F4"/>
          <w:color w:val="000000"/>
          <w:sz w:val="23"/>
        </w:rPr>
        <w:t>или се свържете с нас в офиса ни във Floods Ferry: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Floods Ferry Road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Додингтън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Марч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Кеймбриджшър</w:t>
      </w:r>
    </w:p>
    <w:p w:rsidR="004D5A67" w:rsidRDefault="004D5A67" w:rsidP="004D5A6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  <w:r>
        <w:rPr>
          <w:rFonts w:ascii="CIDFont+F4" w:hAnsi="CIDFont+F4"/>
          <w:color w:val="000000"/>
          <w:sz w:val="23"/>
        </w:rPr>
        <w:t>PE15 0UW</w:t>
      </w:r>
    </w:p>
    <w:p w:rsidR="007A747B" w:rsidRDefault="007A747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3"/>
          <w:szCs w:val="23"/>
        </w:rPr>
      </w:pPr>
    </w:p>
    <w:sectPr w:rsidR="007A747B" w:rsidSect="000E5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607"/>
    <w:multiLevelType w:val="hybridMultilevel"/>
    <w:tmpl w:val="E194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00E9"/>
    <w:multiLevelType w:val="hybridMultilevel"/>
    <w:tmpl w:val="4FC6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7495"/>
    <w:multiLevelType w:val="hybridMultilevel"/>
    <w:tmpl w:val="B432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2A6"/>
    <w:multiLevelType w:val="hybridMultilevel"/>
    <w:tmpl w:val="F368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40E"/>
    <w:multiLevelType w:val="hybridMultilevel"/>
    <w:tmpl w:val="AE50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6A3"/>
    <w:multiLevelType w:val="hybridMultilevel"/>
    <w:tmpl w:val="A0E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78F0"/>
    <w:multiLevelType w:val="hybridMultilevel"/>
    <w:tmpl w:val="4B62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6383"/>
    <w:multiLevelType w:val="hybridMultilevel"/>
    <w:tmpl w:val="B32C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7280"/>
    <w:multiLevelType w:val="hybridMultilevel"/>
    <w:tmpl w:val="AD7C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271"/>
    <w:multiLevelType w:val="hybridMultilevel"/>
    <w:tmpl w:val="B5E4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C5D"/>
    <w:multiLevelType w:val="hybridMultilevel"/>
    <w:tmpl w:val="12A8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73E0D"/>
    <w:multiLevelType w:val="hybridMultilevel"/>
    <w:tmpl w:val="62AA998C"/>
    <w:lvl w:ilvl="0" w:tplc="7CE4C4CC">
      <w:numFmt w:val="bullet"/>
      <w:lvlText w:val=""/>
      <w:lvlJc w:val="left"/>
      <w:pPr>
        <w:ind w:left="720" w:hanging="360"/>
      </w:pPr>
      <w:rPr>
        <w:rFonts w:ascii="CIDFont+F7" w:eastAsia="CIDFont+F7" w:hAnsi="CIDFont+F1" w:cs="CIDFont+F7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02954"/>
    <w:multiLevelType w:val="hybridMultilevel"/>
    <w:tmpl w:val="7D28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29DF"/>
    <w:multiLevelType w:val="hybridMultilevel"/>
    <w:tmpl w:val="1EA4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3153"/>
    <w:multiLevelType w:val="hybridMultilevel"/>
    <w:tmpl w:val="F1F04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C5FDD"/>
    <w:multiLevelType w:val="hybridMultilevel"/>
    <w:tmpl w:val="EA60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F6DB9"/>
    <w:multiLevelType w:val="hybridMultilevel"/>
    <w:tmpl w:val="38AA4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30FB"/>
    <w:multiLevelType w:val="hybridMultilevel"/>
    <w:tmpl w:val="7982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4642A"/>
    <w:multiLevelType w:val="hybridMultilevel"/>
    <w:tmpl w:val="0B16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F27E4"/>
    <w:multiLevelType w:val="hybridMultilevel"/>
    <w:tmpl w:val="37AE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808D4"/>
    <w:multiLevelType w:val="hybridMultilevel"/>
    <w:tmpl w:val="D5E4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20"/>
  </w:num>
  <w:num w:numId="6">
    <w:abstractNumId w:val="6"/>
  </w:num>
  <w:num w:numId="7">
    <w:abstractNumId w:val="19"/>
  </w:num>
  <w:num w:numId="8">
    <w:abstractNumId w:val="0"/>
  </w:num>
  <w:num w:numId="9">
    <w:abstractNumId w:val="9"/>
  </w:num>
  <w:num w:numId="10">
    <w:abstractNumId w:val="18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 w:numId="16">
    <w:abstractNumId w:val="14"/>
  </w:num>
  <w:num w:numId="17">
    <w:abstractNumId w:val="17"/>
  </w:num>
  <w:num w:numId="18">
    <w:abstractNumId w:val="4"/>
  </w:num>
  <w:num w:numId="19">
    <w:abstractNumId w:val="10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D6"/>
    <w:rsid w:val="000E5535"/>
    <w:rsid w:val="004D5A67"/>
    <w:rsid w:val="00644B34"/>
    <w:rsid w:val="007462BA"/>
    <w:rsid w:val="007A747B"/>
    <w:rsid w:val="00813425"/>
    <w:rsid w:val="00937DBF"/>
    <w:rsid w:val="00A831CA"/>
    <w:rsid w:val="00B12FD6"/>
    <w:rsid w:val="00F90797"/>
    <w:rsid w:val="00F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F2314-FC08-444F-A052-B13F41F3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Mattock</dc:creator>
  <cp:keywords/>
  <dc:description/>
  <cp:lastModifiedBy>Windows User</cp:lastModifiedBy>
  <cp:revision>2</cp:revision>
  <dcterms:created xsi:type="dcterms:W3CDTF">2018-12-18T09:38:00Z</dcterms:created>
  <dcterms:modified xsi:type="dcterms:W3CDTF">2018-12-18T09:38:00Z</dcterms:modified>
</cp:coreProperties>
</file>